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704" w:rsidRPr="00C5441B" w:rsidRDefault="00C5441B" w:rsidP="00C75704">
      <w:pPr>
        <w:spacing w:after="0" w:line="240" w:lineRule="auto"/>
        <w:jc w:val="center"/>
        <w:rPr>
          <w:rFonts w:cstheme="minorHAnsi"/>
          <w:b/>
          <w:sz w:val="24"/>
          <w:szCs w:val="24"/>
        </w:rPr>
      </w:pPr>
      <w:r w:rsidRPr="00C5441B">
        <w:rPr>
          <w:rFonts w:cstheme="minorHAnsi"/>
          <w:b/>
          <w:sz w:val="24"/>
          <w:szCs w:val="24"/>
        </w:rPr>
        <w:t>GENERATE CHURCH PLANTING TASK GROUP</w:t>
      </w:r>
    </w:p>
    <w:p w:rsidR="00C75704" w:rsidRPr="00C75704" w:rsidRDefault="00C5441B" w:rsidP="00C5441B">
      <w:pPr>
        <w:tabs>
          <w:tab w:val="left" w:pos="567"/>
        </w:tabs>
        <w:spacing w:after="0" w:line="240" w:lineRule="auto"/>
        <w:contextualSpacing/>
        <w:jc w:val="center"/>
        <w:rPr>
          <w:rFonts w:cs="Arial"/>
          <w:b/>
          <w:sz w:val="24"/>
          <w:szCs w:val="24"/>
          <w:u w:val="single"/>
        </w:rPr>
      </w:pPr>
      <w:r w:rsidRPr="00C75704">
        <w:rPr>
          <w:rFonts w:cs="Arial"/>
          <w:b/>
          <w:sz w:val="24"/>
          <w:szCs w:val="24"/>
          <w:u w:val="single"/>
        </w:rPr>
        <w:t>OVERALL PROCESS</w:t>
      </w:r>
      <w:r w:rsidRPr="00C5441B">
        <w:rPr>
          <w:rFonts w:cs="Arial"/>
          <w:b/>
          <w:sz w:val="24"/>
          <w:szCs w:val="24"/>
          <w:u w:val="single"/>
        </w:rPr>
        <w:t xml:space="preserve"> (28.7.20)</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Minimal bureaucracy – maximum support and freedom.</w:t>
      </w: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Rigorously assess but lightly control, strongly support but not interfere, encourage having a go by providing as much behind the scenes support.</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rPr>
          <w:rFonts w:cs="Arial"/>
          <w:b/>
          <w:sz w:val="24"/>
          <w:szCs w:val="24"/>
          <w:u w:val="single"/>
        </w:rPr>
      </w:pPr>
      <w:r w:rsidRPr="00C75704">
        <w:rPr>
          <w:rFonts w:cs="Arial"/>
          <w:b/>
          <w:sz w:val="24"/>
          <w:szCs w:val="24"/>
          <w:u w:val="single"/>
        </w:rPr>
        <w:t>STAGE 1 – INFORMATION</w:t>
      </w:r>
    </w:p>
    <w:p w:rsidR="00C75704" w:rsidRPr="00C75704" w:rsidRDefault="00C75704" w:rsidP="00C75704">
      <w:pPr>
        <w:tabs>
          <w:tab w:val="left" w:pos="567"/>
        </w:tabs>
        <w:spacing w:after="0" w:line="240" w:lineRule="auto"/>
        <w:rPr>
          <w:rFonts w:cs="Arial"/>
          <w:b/>
          <w:sz w:val="24"/>
          <w:szCs w:val="24"/>
          <w:u w:val="single"/>
        </w:rPr>
      </w:pP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We could develop 3 types of courses/seminars:</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numPr>
          <w:ilvl w:val="0"/>
          <w:numId w:val="3"/>
        </w:numPr>
        <w:tabs>
          <w:tab w:val="left" w:pos="567"/>
        </w:tabs>
        <w:spacing w:after="0" w:line="240" w:lineRule="auto"/>
        <w:ind w:left="567" w:hanging="567"/>
        <w:contextualSpacing/>
        <w:jc w:val="both"/>
        <w:rPr>
          <w:rFonts w:cs="Arial"/>
          <w:b/>
          <w:sz w:val="24"/>
          <w:szCs w:val="24"/>
          <w:u w:val="single"/>
        </w:rPr>
      </w:pPr>
      <w:r w:rsidRPr="00C75704">
        <w:rPr>
          <w:rFonts w:cs="Arial"/>
          <w:b/>
          <w:sz w:val="24"/>
          <w:szCs w:val="24"/>
          <w:u w:val="single"/>
        </w:rPr>
        <w:t>So you want to do a church plant?</w:t>
      </w:r>
      <w:r w:rsidRPr="00C75704">
        <w:rPr>
          <w:rFonts w:cs="Arial"/>
          <w:sz w:val="24"/>
          <w:szCs w:val="24"/>
        </w:rPr>
        <w:t xml:space="preserve">    2 hours intro and motivating.  What you need to do over next 12 months.</w:t>
      </w:r>
    </w:p>
    <w:p w:rsidR="00C75704" w:rsidRPr="00C75704" w:rsidRDefault="00C75704" w:rsidP="00C75704">
      <w:pPr>
        <w:tabs>
          <w:tab w:val="left" w:pos="567"/>
        </w:tabs>
        <w:spacing w:after="0" w:line="240" w:lineRule="auto"/>
        <w:ind w:left="567" w:hanging="567"/>
        <w:jc w:val="both"/>
        <w:rPr>
          <w:rFonts w:cs="Arial"/>
          <w:sz w:val="24"/>
          <w:szCs w:val="24"/>
        </w:rPr>
      </w:pPr>
    </w:p>
    <w:p w:rsidR="00C75704" w:rsidRPr="00C75704" w:rsidRDefault="00C75704" w:rsidP="00C75704">
      <w:pPr>
        <w:numPr>
          <w:ilvl w:val="0"/>
          <w:numId w:val="3"/>
        </w:numPr>
        <w:tabs>
          <w:tab w:val="left" w:pos="567"/>
        </w:tabs>
        <w:spacing w:after="0" w:line="240" w:lineRule="auto"/>
        <w:ind w:left="567" w:hanging="567"/>
        <w:contextualSpacing/>
        <w:jc w:val="both"/>
        <w:rPr>
          <w:rFonts w:cs="Arial"/>
          <w:sz w:val="24"/>
          <w:szCs w:val="24"/>
        </w:rPr>
      </w:pPr>
      <w:r w:rsidRPr="00C75704">
        <w:rPr>
          <w:rFonts w:cs="Arial"/>
          <w:b/>
          <w:sz w:val="24"/>
          <w:szCs w:val="24"/>
          <w:u w:val="single"/>
        </w:rPr>
        <w:t>Church Planting Intensive:</w:t>
      </w:r>
      <w:r w:rsidRPr="00C75704">
        <w:rPr>
          <w:rFonts w:cs="Arial"/>
          <w:sz w:val="24"/>
          <w:szCs w:val="24"/>
        </w:rPr>
        <w:t xml:space="preserve"> 3 days - with practitioners sharing.</w:t>
      </w:r>
    </w:p>
    <w:p w:rsidR="00C75704" w:rsidRPr="00C75704" w:rsidRDefault="00C75704" w:rsidP="00C75704">
      <w:pPr>
        <w:ind w:left="720"/>
        <w:contextualSpacing/>
        <w:rPr>
          <w:rFonts w:cs="Arial"/>
          <w:sz w:val="24"/>
          <w:szCs w:val="24"/>
        </w:rPr>
      </w:pPr>
    </w:p>
    <w:p w:rsidR="00C75704" w:rsidRPr="00C75704" w:rsidRDefault="00C75704" w:rsidP="00C75704">
      <w:pPr>
        <w:numPr>
          <w:ilvl w:val="0"/>
          <w:numId w:val="3"/>
        </w:numPr>
        <w:tabs>
          <w:tab w:val="left" w:pos="0"/>
          <w:tab w:val="left" w:pos="567"/>
        </w:tabs>
        <w:spacing w:after="0" w:line="240" w:lineRule="auto"/>
        <w:ind w:left="567" w:hanging="567"/>
        <w:contextualSpacing/>
        <w:jc w:val="both"/>
        <w:rPr>
          <w:sz w:val="24"/>
          <w:szCs w:val="24"/>
        </w:rPr>
      </w:pPr>
      <w:r w:rsidRPr="00C75704">
        <w:rPr>
          <w:rFonts w:cs="Arial"/>
          <w:b/>
          <w:sz w:val="24"/>
          <w:szCs w:val="24"/>
          <w:u w:val="single"/>
        </w:rPr>
        <w:t>Church Planting Implementation</w:t>
      </w:r>
      <w:r w:rsidRPr="00C75704">
        <w:rPr>
          <w:rFonts w:cs="Arial"/>
          <w:sz w:val="24"/>
          <w:szCs w:val="24"/>
        </w:rPr>
        <w:t xml:space="preserve">:  </w:t>
      </w:r>
      <w:r w:rsidRPr="00C75704">
        <w:rPr>
          <w:sz w:val="24"/>
          <w:szCs w:val="24"/>
        </w:rPr>
        <w:t xml:space="preserve">This is a course for people who have approval to church plant and know the date and place where they are going.  See HTB format.  Aim is to resource and to feed the idea that "I can do this".  </w:t>
      </w:r>
    </w:p>
    <w:p w:rsidR="00C75704" w:rsidRPr="00C75704" w:rsidRDefault="00C75704" w:rsidP="00C75704">
      <w:pPr>
        <w:tabs>
          <w:tab w:val="left" w:pos="567"/>
        </w:tabs>
        <w:spacing w:after="0" w:line="240" w:lineRule="auto"/>
        <w:ind w:left="567" w:hanging="567"/>
        <w:rPr>
          <w:sz w:val="24"/>
          <w:szCs w:val="24"/>
        </w:rPr>
      </w:pPr>
    </w:p>
    <w:p w:rsidR="00C75704" w:rsidRPr="00C75704" w:rsidRDefault="00C75704" w:rsidP="00C75704">
      <w:pPr>
        <w:tabs>
          <w:tab w:val="left" w:pos="567"/>
        </w:tabs>
        <w:spacing w:after="0" w:line="240" w:lineRule="auto"/>
        <w:ind w:left="567"/>
        <w:rPr>
          <w:sz w:val="24"/>
          <w:szCs w:val="24"/>
        </w:rPr>
      </w:pPr>
      <w:r w:rsidRPr="00C75704">
        <w:rPr>
          <w:sz w:val="24"/>
          <w:szCs w:val="24"/>
        </w:rPr>
        <w:t>Possible format for us: 3-5 people per course (HTB 7-10), run this 2 times a year, one day (half day?) a week for 7 sessions .Elements of course:</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What are your vision and values?</w:t>
      </w:r>
      <w:r w:rsidRPr="00C75704">
        <w:rPr>
          <w:sz w:val="24"/>
          <w:szCs w:val="24"/>
        </w:rPr>
        <w:t xml:space="preserve">   30 secs, 5 min and 20 min version</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Timeline.</w:t>
      </w:r>
      <w:r w:rsidRPr="00C75704">
        <w:rPr>
          <w:sz w:val="24"/>
          <w:szCs w:val="24"/>
        </w:rPr>
        <w:t xml:space="preserve">  Go through timeline to launch and first 100 days and first 2 years and first church plant etc.  Plan but know everything. Is going to change </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Strategic pathway</w:t>
      </w:r>
      <w:r w:rsidRPr="00C75704">
        <w:rPr>
          <w:sz w:val="24"/>
          <w:szCs w:val="24"/>
        </w:rPr>
        <w:t xml:space="preserve">.  SWAT.  Here to there </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Growth</w:t>
      </w:r>
      <w:r w:rsidRPr="00C75704">
        <w:rPr>
          <w:sz w:val="24"/>
          <w:szCs w:val="24"/>
        </w:rPr>
        <w:t xml:space="preserve">.  Attractional growth, services, Alpha, website, signage, other missional things, structures for growth, what focus time on. </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Practical things</w:t>
      </w:r>
      <w:r w:rsidRPr="00C75704">
        <w:rPr>
          <w:sz w:val="24"/>
          <w:szCs w:val="24"/>
        </w:rPr>
        <w:t>.  Building, Finances, Budget, Self-leadership</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Denominational structures</w:t>
      </w:r>
      <w:r w:rsidRPr="00C75704">
        <w:rPr>
          <w:sz w:val="24"/>
          <w:szCs w:val="24"/>
        </w:rPr>
        <w:t xml:space="preserve"> </w:t>
      </w:r>
    </w:p>
    <w:p w:rsidR="00C75704" w:rsidRPr="00C75704" w:rsidRDefault="00C75704" w:rsidP="00C75704">
      <w:pPr>
        <w:numPr>
          <w:ilvl w:val="0"/>
          <w:numId w:val="2"/>
        </w:numPr>
        <w:tabs>
          <w:tab w:val="left" w:pos="851"/>
        </w:tabs>
        <w:spacing w:after="0" w:line="240" w:lineRule="auto"/>
        <w:ind w:left="851" w:hanging="284"/>
        <w:rPr>
          <w:b/>
          <w:sz w:val="24"/>
          <w:szCs w:val="24"/>
          <w:u w:val="single"/>
        </w:rPr>
      </w:pPr>
      <w:r w:rsidRPr="00C75704">
        <w:rPr>
          <w:b/>
          <w:sz w:val="24"/>
          <w:szCs w:val="24"/>
          <w:u w:val="single"/>
        </w:rPr>
        <w:t>Mentoring</w:t>
      </w:r>
    </w:p>
    <w:p w:rsidR="00C75704" w:rsidRPr="00C75704" w:rsidRDefault="00C75704" w:rsidP="00C75704">
      <w:pPr>
        <w:numPr>
          <w:ilvl w:val="0"/>
          <w:numId w:val="2"/>
        </w:numPr>
        <w:tabs>
          <w:tab w:val="left" w:pos="851"/>
        </w:tabs>
        <w:spacing w:after="0" w:line="240" w:lineRule="auto"/>
        <w:ind w:left="851" w:hanging="284"/>
        <w:rPr>
          <w:sz w:val="24"/>
          <w:szCs w:val="24"/>
        </w:rPr>
      </w:pPr>
      <w:r w:rsidRPr="00C75704">
        <w:rPr>
          <w:b/>
          <w:sz w:val="24"/>
          <w:szCs w:val="24"/>
          <w:u w:val="single"/>
        </w:rPr>
        <w:t>Presentations.</w:t>
      </w:r>
      <w:r w:rsidRPr="00C75704">
        <w:rPr>
          <w:sz w:val="24"/>
          <w:szCs w:val="24"/>
        </w:rPr>
        <w:t xml:space="preserve">   Present the plan (15 mins) to a panel and all others on course.  15 mins feedback. </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rPr>
          <w:rFonts w:cs="Arial"/>
          <w:b/>
          <w:sz w:val="24"/>
          <w:szCs w:val="24"/>
          <w:u w:val="single"/>
        </w:rPr>
      </w:pPr>
      <w:r w:rsidRPr="00C75704">
        <w:rPr>
          <w:rFonts w:cs="Arial"/>
          <w:b/>
          <w:sz w:val="24"/>
          <w:szCs w:val="24"/>
          <w:u w:val="single"/>
        </w:rPr>
        <w:t>STAGE 2 - IDENTIFICATION</w:t>
      </w: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 xml:space="preserve"> </w:t>
      </w: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Identification of the person(s) who could lead a church plant.</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This will involve:</w:t>
      </w:r>
    </w:p>
    <w:p w:rsidR="00C75704" w:rsidRPr="00C5441B" w:rsidRDefault="00C75704" w:rsidP="00C5441B">
      <w:pPr>
        <w:pStyle w:val="ListParagraph"/>
        <w:numPr>
          <w:ilvl w:val="0"/>
          <w:numId w:val="5"/>
        </w:numPr>
        <w:tabs>
          <w:tab w:val="left" w:pos="567"/>
        </w:tabs>
        <w:spacing w:after="0" w:line="240" w:lineRule="auto"/>
        <w:ind w:left="567" w:hanging="567"/>
        <w:jc w:val="both"/>
        <w:rPr>
          <w:rFonts w:cs="Arial"/>
          <w:sz w:val="24"/>
          <w:szCs w:val="24"/>
        </w:rPr>
      </w:pPr>
      <w:r w:rsidRPr="00C5441B">
        <w:rPr>
          <w:rFonts w:cs="Arial"/>
          <w:sz w:val="24"/>
          <w:szCs w:val="24"/>
        </w:rPr>
        <w:t xml:space="preserve">121 conversation with member of GCPTG to begin assessing the person(s) missional bias and ministry capacity.   </w:t>
      </w:r>
    </w:p>
    <w:p w:rsidR="00C75704" w:rsidRPr="00C5441B" w:rsidRDefault="00C75704" w:rsidP="00C5441B">
      <w:pPr>
        <w:pStyle w:val="ListParagraph"/>
        <w:numPr>
          <w:ilvl w:val="0"/>
          <w:numId w:val="5"/>
        </w:numPr>
        <w:tabs>
          <w:tab w:val="left" w:pos="567"/>
        </w:tabs>
        <w:spacing w:after="0" w:line="240" w:lineRule="auto"/>
        <w:ind w:left="567" w:hanging="567"/>
        <w:jc w:val="both"/>
        <w:rPr>
          <w:rFonts w:cs="Arial"/>
          <w:sz w:val="24"/>
          <w:szCs w:val="24"/>
        </w:rPr>
      </w:pPr>
      <w:r w:rsidRPr="00C5441B">
        <w:rPr>
          <w:rFonts w:cs="Arial"/>
          <w:sz w:val="24"/>
          <w:szCs w:val="24"/>
        </w:rPr>
        <w:t xml:space="preserve">Some training so that the church planter(s) is able to articulate his/her faith story, share sense of call to plant, have some experience in ministry, have some practical theological understanding and have developed some essential skills, effectiveness, character, competency, chemistry </w:t>
      </w:r>
      <w:proofErr w:type="spellStart"/>
      <w:r w:rsidRPr="00C5441B">
        <w:rPr>
          <w:rFonts w:cs="Arial"/>
          <w:sz w:val="24"/>
          <w:szCs w:val="24"/>
        </w:rPr>
        <w:t>etc</w:t>
      </w:r>
      <w:proofErr w:type="spellEnd"/>
      <w:r w:rsidRPr="00C5441B">
        <w:rPr>
          <w:rFonts w:cs="Arial"/>
          <w:sz w:val="24"/>
          <w:szCs w:val="24"/>
        </w:rPr>
        <w:t xml:space="preserve">). </w:t>
      </w:r>
    </w:p>
    <w:p w:rsidR="00C75704" w:rsidRPr="00C5441B" w:rsidRDefault="00C75704" w:rsidP="00C5441B">
      <w:pPr>
        <w:pStyle w:val="ListParagraph"/>
        <w:numPr>
          <w:ilvl w:val="0"/>
          <w:numId w:val="5"/>
        </w:numPr>
        <w:tabs>
          <w:tab w:val="left" w:pos="567"/>
        </w:tabs>
        <w:spacing w:after="0" w:line="240" w:lineRule="auto"/>
        <w:ind w:left="567" w:hanging="567"/>
        <w:jc w:val="both"/>
        <w:rPr>
          <w:rFonts w:cs="Arial"/>
          <w:sz w:val="24"/>
          <w:szCs w:val="24"/>
        </w:rPr>
      </w:pPr>
      <w:r w:rsidRPr="00C5441B">
        <w:rPr>
          <w:rFonts w:cs="Arial"/>
          <w:sz w:val="24"/>
          <w:szCs w:val="24"/>
        </w:rPr>
        <w:t>Some objective outside assessment (Lifeway) with respect to suitability to be a church planter, personality, experience, warning signs etc.</w:t>
      </w:r>
    </w:p>
    <w:p w:rsidR="00C75704" w:rsidRPr="00C5441B" w:rsidRDefault="00C75704" w:rsidP="00C5441B">
      <w:pPr>
        <w:pStyle w:val="ListParagraph"/>
        <w:numPr>
          <w:ilvl w:val="0"/>
          <w:numId w:val="5"/>
        </w:numPr>
        <w:tabs>
          <w:tab w:val="left" w:pos="567"/>
        </w:tabs>
        <w:spacing w:after="0" w:line="240" w:lineRule="auto"/>
        <w:ind w:left="567" w:hanging="567"/>
        <w:jc w:val="both"/>
        <w:rPr>
          <w:rFonts w:cs="Arial"/>
          <w:sz w:val="24"/>
          <w:szCs w:val="24"/>
        </w:rPr>
      </w:pPr>
      <w:r w:rsidRPr="00C5441B">
        <w:rPr>
          <w:rFonts w:cs="Arial"/>
          <w:sz w:val="24"/>
          <w:szCs w:val="24"/>
        </w:rPr>
        <w:lastRenderedPageBreak/>
        <w:t>An interview of church planter (and spouse?) with the Generate Church Planting Task Group to affirm the call to plant (see Stage 4 Implementation below)</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rPr>
          <w:rFonts w:cs="Arial"/>
          <w:b/>
          <w:sz w:val="24"/>
          <w:szCs w:val="24"/>
          <w:u w:val="single"/>
        </w:rPr>
      </w:pPr>
      <w:r w:rsidRPr="00C75704">
        <w:rPr>
          <w:rFonts w:cs="Arial"/>
          <w:b/>
          <w:sz w:val="24"/>
          <w:szCs w:val="24"/>
          <w:u w:val="single"/>
        </w:rPr>
        <w:t>STAGE 3 – INTEGRATION</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This focuses on the process of matching the person and the opportunity.</w:t>
      </w:r>
    </w:p>
    <w:p w:rsidR="00C75704" w:rsidRPr="00C75704" w:rsidRDefault="00C75704" w:rsidP="00C75704">
      <w:pPr>
        <w:tabs>
          <w:tab w:val="left" w:pos="567"/>
        </w:tabs>
        <w:spacing w:after="0" w:line="240" w:lineRule="auto"/>
        <w:jc w:val="both"/>
        <w:rPr>
          <w:rFonts w:cs="Arial"/>
          <w:sz w:val="24"/>
          <w:szCs w:val="24"/>
        </w:rPr>
      </w:pPr>
      <w:r w:rsidRPr="00C75704">
        <w:rPr>
          <w:rFonts w:cs="Arial"/>
          <w:sz w:val="24"/>
          <w:szCs w:val="24"/>
        </w:rPr>
        <w:t>Mainly conversation with stakeholders, GCPTG and PRC.</w:t>
      </w:r>
    </w:p>
    <w:p w:rsidR="00C75704" w:rsidRPr="00C75704" w:rsidRDefault="00C75704" w:rsidP="00C75704">
      <w:pPr>
        <w:tabs>
          <w:tab w:val="left" w:pos="567"/>
        </w:tabs>
        <w:spacing w:after="0" w:line="240" w:lineRule="auto"/>
        <w:jc w:val="both"/>
        <w:rPr>
          <w:rFonts w:cs="Arial"/>
          <w:sz w:val="24"/>
          <w:szCs w:val="24"/>
        </w:rPr>
      </w:pPr>
    </w:p>
    <w:p w:rsidR="00C75704" w:rsidRPr="00C75704" w:rsidRDefault="00C75704" w:rsidP="00C75704">
      <w:pPr>
        <w:tabs>
          <w:tab w:val="left" w:pos="567"/>
        </w:tabs>
        <w:spacing w:after="0" w:line="240" w:lineRule="auto"/>
        <w:rPr>
          <w:rFonts w:cs="Arial"/>
          <w:sz w:val="24"/>
          <w:szCs w:val="24"/>
        </w:rPr>
      </w:pPr>
      <w:r w:rsidRPr="00C75704">
        <w:rPr>
          <w:rFonts w:cs="Arial"/>
          <w:b/>
          <w:sz w:val="24"/>
          <w:szCs w:val="24"/>
          <w:u w:val="single"/>
        </w:rPr>
        <w:t>STAGE 4 – IMPLEMENTATION</w:t>
      </w:r>
    </w:p>
    <w:p w:rsidR="00C75704" w:rsidRPr="00C75704" w:rsidRDefault="00C75704" w:rsidP="00C75704">
      <w:pPr>
        <w:tabs>
          <w:tab w:val="left" w:pos="567"/>
        </w:tabs>
        <w:spacing w:after="0" w:line="240" w:lineRule="auto"/>
        <w:rPr>
          <w:rFonts w:cs="Arial"/>
          <w:sz w:val="24"/>
          <w:szCs w:val="24"/>
        </w:rPr>
      </w:pPr>
    </w:p>
    <w:p w:rsidR="00C75704" w:rsidRPr="00C75704" w:rsidRDefault="00C75704" w:rsidP="00C75704">
      <w:pPr>
        <w:tabs>
          <w:tab w:val="left" w:pos="567"/>
        </w:tabs>
        <w:spacing w:after="0" w:line="240" w:lineRule="auto"/>
        <w:rPr>
          <w:rFonts w:cs="Arial"/>
          <w:sz w:val="24"/>
          <w:szCs w:val="24"/>
        </w:rPr>
      </w:pPr>
      <w:r w:rsidRPr="00C75704">
        <w:rPr>
          <w:rFonts w:cs="Arial"/>
          <w:sz w:val="24"/>
          <w:szCs w:val="24"/>
        </w:rPr>
        <w:t xml:space="preserve">Formal approval of person as pastor and place as faith community.  </w:t>
      </w:r>
    </w:p>
    <w:p w:rsidR="00C75704" w:rsidRPr="00C75704" w:rsidRDefault="00C75704" w:rsidP="00C75704">
      <w:pPr>
        <w:tabs>
          <w:tab w:val="left" w:pos="567"/>
        </w:tabs>
        <w:spacing w:after="0" w:line="240" w:lineRule="auto"/>
        <w:rPr>
          <w:rFonts w:cs="Arial"/>
          <w:sz w:val="24"/>
          <w:szCs w:val="24"/>
        </w:rPr>
      </w:pPr>
    </w:p>
    <w:p w:rsidR="00C75704" w:rsidRPr="00C75704" w:rsidRDefault="00C75704" w:rsidP="00C75704">
      <w:pPr>
        <w:tabs>
          <w:tab w:val="left" w:pos="567"/>
        </w:tabs>
        <w:spacing w:after="0" w:line="240" w:lineRule="auto"/>
        <w:rPr>
          <w:rFonts w:cs="Arial"/>
          <w:sz w:val="24"/>
          <w:szCs w:val="24"/>
        </w:rPr>
      </w:pPr>
      <w:r w:rsidRPr="00C75704">
        <w:rPr>
          <w:rFonts w:cs="Arial"/>
          <w:sz w:val="24"/>
          <w:szCs w:val="24"/>
        </w:rPr>
        <w:t>This involves:</w:t>
      </w:r>
    </w:p>
    <w:p w:rsidR="00C75704" w:rsidRPr="00C5441B" w:rsidRDefault="00C75704" w:rsidP="00C5441B">
      <w:pPr>
        <w:pStyle w:val="ListParagraph"/>
        <w:numPr>
          <w:ilvl w:val="0"/>
          <w:numId w:val="6"/>
        </w:numPr>
        <w:tabs>
          <w:tab w:val="left" w:pos="567"/>
        </w:tabs>
        <w:spacing w:after="0" w:line="240" w:lineRule="auto"/>
        <w:ind w:left="567" w:hanging="567"/>
        <w:rPr>
          <w:rFonts w:cs="Arial"/>
          <w:sz w:val="24"/>
          <w:szCs w:val="24"/>
        </w:rPr>
      </w:pPr>
      <w:r w:rsidRPr="00C5441B">
        <w:rPr>
          <w:rFonts w:cs="Arial"/>
          <w:sz w:val="24"/>
          <w:szCs w:val="24"/>
        </w:rPr>
        <w:t>Presentation to GCPTG using checklist (see attached)</w:t>
      </w:r>
    </w:p>
    <w:p w:rsidR="00C75704" w:rsidRPr="00C5441B" w:rsidRDefault="00C75704" w:rsidP="00C5441B">
      <w:pPr>
        <w:pStyle w:val="ListParagraph"/>
        <w:numPr>
          <w:ilvl w:val="0"/>
          <w:numId w:val="6"/>
        </w:numPr>
        <w:tabs>
          <w:tab w:val="left" w:pos="567"/>
        </w:tabs>
        <w:spacing w:after="0" w:line="240" w:lineRule="auto"/>
        <w:ind w:left="567" w:hanging="567"/>
        <w:rPr>
          <w:rFonts w:cs="Arial"/>
          <w:sz w:val="24"/>
          <w:szCs w:val="24"/>
        </w:rPr>
      </w:pPr>
      <w:r w:rsidRPr="00C5441B">
        <w:rPr>
          <w:rFonts w:cs="Arial"/>
          <w:sz w:val="24"/>
          <w:szCs w:val="24"/>
        </w:rPr>
        <w:t xml:space="preserve">Decision by GCPTG to affirm call of person(s) to be a church planter and specific church plant as a faith community.  </w:t>
      </w:r>
    </w:p>
    <w:p w:rsidR="00C75704" w:rsidRPr="00C5441B" w:rsidRDefault="00C75704" w:rsidP="00C5441B">
      <w:pPr>
        <w:pStyle w:val="ListParagraph"/>
        <w:numPr>
          <w:ilvl w:val="0"/>
          <w:numId w:val="6"/>
        </w:numPr>
        <w:tabs>
          <w:tab w:val="left" w:pos="567"/>
        </w:tabs>
        <w:spacing w:after="0" w:line="240" w:lineRule="auto"/>
        <w:ind w:left="567" w:hanging="567"/>
        <w:rPr>
          <w:rFonts w:cs="Arial"/>
          <w:sz w:val="24"/>
          <w:szCs w:val="24"/>
        </w:rPr>
      </w:pPr>
      <w:r w:rsidRPr="00C5441B">
        <w:rPr>
          <w:rFonts w:cs="Arial"/>
          <w:sz w:val="24"/>
          <w:szCs w:val="24"/>
        </w:rPr>
        <w:t>Inform GSC and PRC of decisions</w:t>
      </w:r>
      <w:bookmarkStart w:id="0" w:name="_GoBack"/>
      <w:bookmarkEnd w:id="0"/>
    </w:p>
    <w:p w:rsidR="00C75704" w:rsidRPr="00C5441B" w:rsidRDefault="00C75704" w:rsidP="00C5441B">
      <w:pPr>
        <w:pStyle w:val="ListParagraph"/>
        <w:numPr>
          <w:ilvl w:val="0"/>
          <w:numId w:val="6"/>
        </w:numPr>
        <w:tabs>
          <w:tab w:val="left" w:pos="567"/>
        </w:tabs>
        <w:spacing w:after="0" w:line="240" w:lineRule="auto"/>
        <w:ind w:left="567" w:hanging="567"/>
        <w:rPr>
          <w:rFonts w:cs="Arial"/>
          <w:sz w:val="24"/>
          <w:szCs w:val="24"/>
        </w:rPr>
      </w:pPr>
      <w:r w:rsidRPr="00C5441B">
        <w:rPr>
          <w:rFonts w:cs="Arial"/>
          <w:sz w:val="24"/>
          <w:szCs w:val="24"/>
        </w:rPr>
        <w:t>Report to full Presbytery</w:t>
      </w:r>
    </w:p>
    <w:p w:rsidR="00C75704" w:rsidRPr="00C75704" w:rsidRDefault="00C75704" w:rsidP="00C75704">
      <w:pPr>
        <w:tabs>
          <w:tab w:val="left" w:pos="567"/>
        </w:tabs>
        <w:spacing w:after="0" w:line="240" w:lineRule="auto"/>
        <w:rPr>
          <w:rFonts w:cs="Arial"/>
          <w:sz w:val="24"/>
          <w:szCs w:val="24"/>
        </w:rPr>
      </w:pPr>
    </w:p>
    <w:p w:rsidR="00C75704" w:rsidRPr="00C75704" w:rsidRDefault="00C75704" w:rsidP="00C75704">
      <w:pPr>
        <w:tabs>
          <w:tab w:val="left" w:pos="567"/>
        </w:tabs>
        <w:spacing w:after="0" w:line="240" w:lineRule="auto"/>
        <w:rPr>
          <w:rFonts w:cs="Arial"/>
          <w:sz w:val="24"/>
          <w:szCs w:val="24"/>
        </w:rPr>
      </w:pPr>
      <w:r w:rsidRPr="00C75704">
        <w:rPr>
          <w:rFonts w:cs="Arial"/>
          <w:b/>
          <w:sz w:val="24"/>
          <w:szCs w:val="24"/>
          <w:u w:val="single"/>
        </w:rPr>
        <w:t>STAGE 5 – IMPACT</w:t>
      </w:r>
      <w:r w:rsidRPr="00C75704">
        <w:rPr>
          <w:rFonts w:cs="Arial"/>
          <w:sz w:val="24"/>
          <w:szCs w:val="24"/>
        </w:rPr>
        <w:t xml:space="preserve"> </w:t>
      </w:r>
    </w:p>
    <w:p w:rsidR="00C75704" w:rsidRPr="00C75704" w:rsidRDefault="00C75704" w:rsidP="00C75704">
      <w:pPr>
        <w:tabs>
          <w:tab w:val="left" w:pos="567"/>
        </w:tabs>
        <w:spacing w:after="0" w:line="240" w:lineRule="auto"/>
        <w:rPr>
          <w:rFonts w:cs="Arial"/>
          <w:sz w:val="24"/>
          <w:szCs w:val="24"/>
        </w:rPr>
      </w:pPr>
    </w:p>
    <w:p w:rsidR="00C75704" w:rsidRPr="00C75704" w:rsidRDefault="00C75704" w:rsidP="00C75704">
      <w:pPr>
        <w:tabs>
          <w:tab w:val="left" w:pos="567"/>
        </w:tabs>
        <w:spacing w:after="0" w:line="240" w:lineRule="auto"/>
        <w:rPr>
          <w:rFonts w:cs="Arial"/>
          <w:sz w:val="24"/>
          <w:szCs w:val="24"/>
        </w:rPr>
      </w:pPr>
      <w:r w:rsidRPr="00C75704">
        <w:rPr>
          <w:rFonts w:cs="Arial"/>
          <w:sz w:val="24"/>
          <w:szCs w:val="24"/>
        </w:rPr>
        <w:t>Launch and evaluation</w:t>
      </w:r>
    </w:p>
    <w:p w:rsidR="00986B92" w:rsidRDefault="00986B92"/>
    <w:sectPr w:rsidR="00986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1404F"/>
    <w:multiLevelType w:val="hybridMultilevel"/>
    <w:tmpl w:val="AB56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342F3"/>
    <w:multiLevelType w:val="hybridMultilevel"/>
    <w:tmpl w:val="6E089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484070"/>
    <w:multiLevelType w:val="hybridMultilevel"/>
    <w:tmpl w:val="9ECEE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502110"/>
    <w:multiLevelType w:val="hybridMultilevel"/>
    <w:tmpl w:val="FA30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B6665A"/>
    <w:multiLevelType w:val="hybridMultilevel"/>
    <w:tmpl w:val="AA6A1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133D28"/>
    <w:multiLevelType w:val="hybridMultilevel"/>
    <w:tmpl w:val="031EC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04"/>
    <w:rsid w:val="00986B92"/>
    <w:rsid w:val="00C5441B"/>
    <w:rsid w:val="00C7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AB650-C21B-454D-8A1F-73320A32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Humphris</dc:creator>
  <cp:keywords/>
  <dc:description/>
  <cp:lastModifiedBy>Graham Humphris</cp:lastModifiedBy>
  <cp:revision>2</cp:revision>
  <dcterms:created xsi:type="dcterms:W3CDTF">2020-07-23T04:03:00Z</dcterms:created>
  <dcterms:modified xsi:type="dcterms:W3CDTF">2020-07-23T04:06:00Z</dcterms:modified>
</cp:coreProperties>
</file>